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38" w:rsidRPr="00FE769C" w:rsidRDefault="00713638" w:rsidP="00713638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2.6.2 </w:t>
      </w:r>
      <w:r w:rsidRPr="00FE769C">
        <w:rPr>
          <w:b/>
          <w:bCs/>
          <w:i/>
          <w:iCs/>
          <w:sz w:val="24"/>
          <w:szCs w:val="24"/>
          <w:shd w:val="clear" w:color="auto" w:fill="FFFFFF"/>
        </w:rPr>
        <w:t xml:space="preserve">Attainment of </w:t>
      </w:r>
      <w:proofErr w:type="spellStart"/>
      <w:r w:rsidRPr="00FE769C">
        <w:rPr>
          <w:b/>
          <w:i/>
          <w:color w:val="000000"/>
          <w:sz w:val="24"/>
          <w:szCs w:val="24"/>
        </w:rPr>
        <w:t>programme</w:t>
      </w:r>
      <w:proofErr w:type="spellEnd"/>
      <w:r w:rsidRPr="00FE769C">
        <w:rPr>
          <w:b/>
          <w:bCs/>
          <w:i/>
          <w:iCs/>
          <w:sz w:val="24"/>
          <w:szCs w:val="24"/>
          <w:shd w:val="clear" w:color="auto" w:fill="FFFFFF"/>
        </w:rPr>
        <w:t xml:space="preserve"> outcomes and course outcomes are evaluated by the institution.</w:t>
      </w:r>
    </w:p>
    <w:p w:rsidR="00713638" w:rsidRPr="00DE36B0" w:rsidRDefault="00713638" w:rsidP="00713638">
      <w:p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en-IN" w:bidi="ar-SA"/>
        </w:rPr>
      </w:pPr>
      <w:r w:rsidRPr="00DE36B0">
        <w:rPr>
          <w:rFonts w:ascii="Arial" w:eastAsia="Calibri" w:hAnsi="Arial" w:cs="Arial"/>
          <w:sz w:val="24"/>
          <w:szCs w:val="24"/>
          <w:lang w:val="en-IN" w:bidi="ar-SA"/>
        </w:rPr>
        <w:t>The institute follows Outcome Based Education (OBE) philosophy for the measurement of levels of attainment of POs,</w:t>
      </w:r>
      <w:r>
        <w:rPr>
          <w:rFonts w:ascii="Arial" w:eastAsia="Calibri" w:hAnsi="Arial" w:cs="Arial"/>
          <w:sz w:val="24"/>
          <w:szCs w:val="24"/>
          <w:lang w:val="en-IN" w:bidi="ar-SA"/>
        </w:rPr>
        <w:t xml:space="preserve"> </w:t>
      </w:r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PSOs and </w:t>
      </w:r>
      <w:proofErr w:type="spellStart"/>
      <w:r w:rsidRPr="00DE36B0">
        <w:rPr>
          <w:rFonts w:ascii="Arial" w:eastAsia="Calibri" w:hAnsi="Arial" w:cs="Arial"/>
          <w:sz w:val="24"/>
          <w:szCs w:val="24"/>
          <w:lang w:val="en-IN" w:bidi="ar-SA"/>
        </w:rPr>
        <w:t>COs.</w:t>
      </w:r>
      <w:proofErr w:type="spellEnd"/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 </w:t>
      </w:r>
    </w:p>
    <w:p w:rsidR="00713638" w:rsidRPr="00DE36B0" w:rsidRDefault="00713638" w:rsidP="00713638">
      <w:p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en-IN" w:bidi="ar-SA"/>
        </w:rPr>
      </w:pPr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The assessment methodologies and the process of measuring attainment levels </w:t>
      </w:r>
      <w:proofErr w:type="gramStart"/>
      <w:r w:rsidRPr="00DE36B0">
        <w:rPr>
          <w:rFonts w:ascii="Arial" w:eastAsia="Calibri" w:hAnsi="Arial" w:cs="Arial"/>
          <w:sz w:val="24"/>
          <w:szCs w:val="24"/>
          <w:lang w:val="en-IN" w:bidi="ar-SA"/>
        </w:rPr>
        <w:t>is</w:t>
      </w:r>
      <w:proofErr w:type="gramEnd"/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 summarized below.</w:t>
      </w:r>
    </w:p>
    <w:p w:rsidR="00713638" w:rsidRPr="00DE36B0" w:rsidRDefault="00713638" w:rsidP="00713638">
      <w:pPr>
        <w:spacing w:after="120"/>
        <w:rPr>
          <w:rFonts w:ascii="Arial" w:hAnsi="Arial" w:cs="Arial"/>
          <w:b/>
          <w:bCs/>
          <w:color w:val="000000"/>
          <w:sz w:val="24"/>
          <w:szCs w:val="24"/>
          <w:lang w:bidi="ar-SA"/>
        </w:rPr>
      </w:pPr>
      <w:r w:rsidRPr="00DE36B0">
        <w:rPr>
          <w:rFonts w:ascii="Arial" w:hAnsi="Arial" w:cs="Arial"/>
          <w:b/>
          <w:bCs/>
          <w:color w:val="000000"/>
          <w:sz w:val="24"/>
          <w:szCs w:val="24"/>
          <w:lang w:bidi="ar-SA"/>
        </w:rPr>
        <w:t>Direct Assessment Methodologies</w:t>
      </w:r>
      <w:r>
        <w:rPr>
          <w:rFonts w:ascii="Arial" w:hAnsi="Arial" w:cs="Arial"/>
          <w:b/>
          <w:bCs/>
          <w:color w:val="000000"/>
          <w:sz w:val="24"/>
          <w:szCs w:val="24"/>
          <w:lang w:bidi="ar-SA"/>
        </w:rPr>
        <w:t>:</w:t>
      </w:r>
      <w:r w:rsidRPr="00DE36B0">
        <w:rPr>
          <w:rFonts w:ascii="Arial" w:hAnsi="Arial" w:cs="Arial"/>
          <w:b/>
          <w:bCs/>
          <w:color w:val="000000"/>
          <w:sz w:val="24"/>
          <w:szCs w:val="24"/>
          <w:lang w:bidi="ar-SA"/>
        </w:rPr>
        <w:t xml:space="preserve"> </w:t>
      </w:r>
    </w:p>
    <w:p w:rsidR="00713638" w:rsidRPr="00DE36B0" w:rsidRDefault="00713638" w:rsidP="00713638">
      <w:pPr>
        <w:spacing w:after="120"/>
        <w:rPr>
          <w:rFonts w:ascii="Arial" w:hAnsi="Arial" w:cs="Arial"/>
          <w:bCs/>
          <w:color w:val="000000"/>
          <w:sz w:val="24"/>
          <w:szCs w:val="24"/>
          <w:lang w:bidi="ar-SA"/>
        </w:rPr>
      </w:pPr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Direct assessment methodology have two components </w:t>
      </w:r>
      <w:proofErr w:type="spellStart"/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>viz</w:t>
      </w:r>
      <w:proofErr w:type="spellEnd"/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- internal assessment (20% weightage) and external assessments (80 % weightage). Internal assessments are carried out for Class Tests and Prelim </w:t>
      </w:r>
      <w:proofErr w:type="gramStart"/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>examination,</w:t>
      </w:r>
      <w:proofErr w:type="gramEnd"/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 External assessments are carried out for in-semester, end-semester examination, oral/practical examination and term work evaluation of laboratory work. </w:t>
      </w:r>
    </w:p>
    <w:p w:rsidR="00713638" w:rsidRPr="00DE36B0" w:rsidRDefault="00713638" w:rsidP="00713638">
      <w:pPr>
        <w:spacing w:before="120" w:line="276" w:lineRule="auto"/>
        <w:rPr>
          <w:rFonts w:ascii="Arial" w:eastAsia="Calibri" w:hAnsi="Arial" w:cs="Arial"/>
          <w:b/>
          <w:sz w:val="24"/>
          <w:szCs w:val="24"/>
          <w:lang w:val="en-IN" w:bidi="ar-SA"/>
        </w:rPr>
      </w:pPr>
      <w:r w:rsidRPr="00DE36B0">
        <w:rPr>
          <w:rFonts w:ascii="Arial" w:eastAsia="Calibri" w:hAnsi="Arial" w:cs="Arial"/>
          <w:b/>
          <w:sz w:val="24"/>
          <w:szCs w:val="24"/>
          <w:lang w:val="en-IN" w:bidi="ar-SA"/>
        </w:rPr>
        <w:t>Direct assessment Rubrics used for Course Outcomes (COs) are:</w:t>
      </w:r>
    </w:p>
    <w:p w:rsidR="00713638" w:rsidRPr="00DE36B0" w:rsidRDefault="00713638" w:rsidP="00713638">
      <w:pPr>
        <w:spacing w:line="276" w:lineRule="auto"/>
        <w:rPr>
          <w:rFonts w:ascii="Arial" w:eastAsia="Calibri" w:hAnsi="Arial" w:cs="Arial"/>
          <w:sz w:val="24"/>
          <w:szCs w:val="24"/>
          <w:lang w:val="en-IN" w:bidi="ar-SA"/>
        </w:rPr>
      </w:pPr>
      <w:r w:rsidRPr="00DE36B0">
        <w:rPr>
          <w:rFonts w:ascii="Arial" w:eastAsia="Calibri" w:hAnsi="Arial" w:cs="Arial"/>
          <w:b/>
          <w:sz w:val="24"/>
          <w:szCs w:val="24"/>
          <w:lang w:val="en-IN" w:bidi="ar-SA"/>
        </w:rPr>
        <w:t>Attainment Level 1:</w:t>
      </w:r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 XX% of students score more than XX% marks</w:t>
      </w:r>
    </w:p>
    <w:p w:rsidR="00713638" w:rsidRPr="00DE36B0" w:rsidRDefault="00713638" w:rsidP="00713638">
      <w:pPr>
        <w:spacing w:line="276" w:lineRule="auto"/>
        <w:rPr>
          <w:rFonts w:ascii="Arial" w:eastAsia="Calibri" w:hAnsi="Arial" w:cs="Arial"/>
          <w:b/>
          <w:sz w:val="24"/>
          <w:szCs w:val="24"/>
          <w:lang w:val="en-IN" w:bidi="ar-SA"/>
        </w:rPr>
      </w:pPr>
      <w:r w:rsidRPr="00DE36B0">
        <w:rPr>
          <w:rFonts w:ascii="Arial" w:eastAsia="Calibri" w:hAnsi="Arial" w:cs="Arial"/>
          <w:b/>
          <w:sz w:val="24"/>
          <w:szCs w:val="24"/>
          <w:lang w:val="en-IN" w:bidi="ar-SA"/>
        </w:rPr>
        <w:t>Attainment Level 2:</w:t>
      </w:r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 XX% of students score more than XX% marks</w:t>
      </w:r>
    </w:p>
    <w:p w:rsidR="00713638" w:rsidRPr="00DE36B0" w:rsidRDefault="00713638" w:rsidP="00713638">
      <w:pPr>
        <w:spacing w:line="276" w:lineRule="auto"/>
        <w:rPr>
          <w:rFonts w:ascii="Arial" w:eastAsia="Calibri" w:hAnsi="Arial" w:cs="Arial"/>
          <w:b/>
          <w:sz w:val="24"/>
          <w:szCs w:val="24"/>
          <w:lang w:val="en-IN" w:bidi="ar-SA"/>
        </w:rPr>
      </w:pPr>
      <w:r w:rsidRPr="00DE36B0">
        <w:rPr>
          <w:rFonts w:ascii="Arial" w:eastAsia="Calibri" w:hAnsi="Arial" w:cs="Arial"/>
          <w:b/>
          <w:sz w:val="24"/>
          <w:szCs w:val="24"/>
          <w:lang w:val="en-IN" w:bidi="ar-SA"/>
        </w:rPr>
        <w:t>Attainment Level 3:</w:t>
      </w:r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 XX% of students score more than XX% marks</w:t>
      </w:r>
    </w:p>
    <w:p w:rsidR="00713638" w:rsidRPr="00DE36B0" w:rsidRDefault="00713638" w:rsidP="00713638">
      <w:pPr>
        <w:rPr>
          <w:rFonts w:ascii="Arial" w:eastAsia="Calibri" w:hAnsi="Arial" w:cs="Arial"/>
          <w:b/>
          <w:sz w:val="24"/>
          <w:szCs w:val="24"/>
          <w:lang w:val="en-IN" w:bidi="ar-SA"/>
        </w:rPr>
      </w:pPr>
    </w:p>
    <w:p w:rsidR="00713638" w:rsidRPr="00DE36B0" w:rsidRDefault="00713638" w:rsidP="00713638">
      <w:pPr>
        <w:rPr>
          <w:rFonts w:ascii="Arial" w:eastAsia="Calibri" w:hAnsi="Arial" w:cs="Arial"/>
          <w:sz w:val="24"/>
          <w:szCs w:val="24"/>
          <w:lang w:val="en-IN" w:bidi="ar-SA"/>
        </w:rPr>
      </w:pPr>
      <w:r>
        <w:rPr>
          <w:rFonts w:ascii="Arial" w:eastAsia="Calibri" w:hAnsi="Arial" w:cs="Arial"/>
          <w:sz w:val="24"/>
          <w:szCs w:val="24"/>
          <w:lang w:val="en-IN" w:bidi="ar-SA"/>
        </w:rPr>
        <w:t xml:space="preserve">CO Attainment = 80 % of </w:t>
      </w:r>
      <w:r w:rsidRPr="00DE36B0">
        <w:rPr>
          <w:rFonts w:ascii="Arial" w:eastAsia="Calibri" w:hAnsi="Arial" w:cs="Arial"/>
          <w:sz w:val="24"/>
          <w:szCs w:val="24"/>
          <w:lang w:val="en-IN" w:eastAsia="en-IN"/>
        </w:rPr>
        <w:t xml:space="preserve">Attainment Level of </w:t>
      </w:r>
      <w:r w:rsidRPr="00DE36B0">
        <w:rPr>
          <w:rFonts w:ascii="Arial" w:eastAsia="Calibri" w:hAnsi="Arial" w:cs="Arial"/>
          <w:sz w:val="24"/>
          <w:szCs w:val="24"/>
          <w:lang w:val="en-IN" w:bidi="ar-SA"/>
        </w:rPr>
        <w:t xml:space="preserve">External Assessment   + </w:t>
      </w:r>
    </w:p>
    <w:p w:rsidR="00713638" w:rsidRPr="00DE36B0" w:rsidRDefault="00713638" w:rsidP="00713638">
      <w:pPr>
        <w:rPr>
          <w:rFonts w:ascii="Arial" w:eastAsia="Calibri" w:hAnsi="Arial" w:cs="Arial"/>
          <w:sz w:val="24"/>
          <w:szCs w:val="24"/>
          <w:lang w:val="en-IN" w:bidi="ar-SA"/>
        </w:rPr>
      </w:pPr>
      <w:r>
        <w:rPr>
          <w:rFonts w:ascii="Arial" w:eastAsia="Calibri" w:hAnsi="Arial" w:cs="Arial"/>
          <w:sz w:val="24"/>
          <w:szCs w:val="24"/>
          <w:lang w:val="en-IN" w:bidi="ar-SA"/>
        </w:rPr>
        <w:tab/>
      </w:r>
      <w:r>
        <w:rPr>
          <w:rFonts w:ascii="Arial" w:eastAsia="Calibri" w:hAnsi="Arial" w:cs="Arial"/>
          <w:sz w:val="24"/>
          <w:szCs w:val="24"/>
          <w:lang w:val="en-IN" w:bidi="ar-SA"/>
        </w:rPr>
        <w:tab/>
        <w:t xml:space="preserve">      20 % of </w:t>
      </w:r>
      <w:r w:rsidRPr="00DE36B0">
        <w:rPr>
          <w:rFonts w:ascii="Arial" w:eastAsia="Calibri" w:hAnsi="Arial" w:cs="Arial"/>
          <w:sz w:val="24"/>
          <w:szCs w:val="24"/>
          <w:lang w:val="en-IN" w:eastAsia="en-IN"/>
        </w:rPr>
        <w:t xml:space="preserve">Attainment Level of </w:t>
      </w:r>
      <w:r w:rsidRPr="00DE36B0">
        <w:rPr>
          <w:rFonts w:ascii="Arial" w:eastAsia="Calibri" w:hAnsi="Arial" w:cs="Arial"/>
          <w:sz w:val="24"/>
          <w:szCs w:val="24"/>
          <w:lang w:val="en-IN" w:bidi="ar-SA"/>
        </w:rPr>
        <w:t>Internal Assessment</w:t>
      </w:r>
    </w:p>
    <w:p w:rsidR="00713638" w:rsidRPr="00DE36B0" w:rsidRDefault="00713638" w:rsidP="00713638">
      <w:pPr>
        <w:spacing w:after="200" w:line="276" w:lineRule="auto"/>
        <w:rPr>
          <w:rFonts w:ascii="Arial" w:eastAsia="Calibri" w:hAnsi="Arial" w:cs="Arial"/>
          <w:sz w:val="24"/>
          <w:szCs w:val="24"/>
          <w:lang w:val="en-IN" w:bidi="ar-SA"/>
        </w:rPr>
      </w:pPr>
    </w:p>
    <w:p w:rsidR="00713638" w:rsidRPr="00DE36B0" w:rsidRDefault="00713638" w:rsidP="00713638">
      <w:pPr>
        <w:spacing w:after="120"/>
        <w:rPr>
          <w:rFonts w:ascii="Arial" w:hAnsi="Arial" w:cs="Arial"/>
          <w:b/>
          <w:bCs/>
          <w:color w:val="000000"/>
          <w:sz w:val="24"/>
          <w:szCs w:val="24"/>
          <w:lang w:bidi="ar-SA"/>
        </w:rPr>
      </w:pPr>
      <w:r w:rsidRPr="00DE36B0">
        <w:rPr>
          <w:rFonts w:ascii="Arial" w:hAnsi="Arial" w:cs="Arial"/>
          <w:b/>
          <w:bCs/>
          <w:color w:val="000000"/>
          <w:sz w:val="24"/>
          <w:szCs w:val="24"/>
          <w:lang w:bidi="ar-SA"/>
        </w:rPr>
        <w:t>Indirect Assessment Methodologies for Program Outcomes (POs):</w:t>
      </w:r>
    </w:p>
    <w:p w:rsidR="00713638" w:rsidRPr="00DE36B0" w:rsidRDefault="00713638" w:rsidP="00713638">
      <w:pPr>
        <w:spacing w:after="120"/>
        <w:rPr>
          <w:rFonts w:ascii="Arial" w:hAnsi="Arial" w:cs="Arial"/>
          <w:bCs/>
          <w:color w:val="000000"/>
          <w:sz w:val="24"/>
          <w:szCs w:val="24"/>
          <w:lang w:bidi="ar-SA"/>
        </w:rPr>
      </w:pPr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Indirect assessment methodologies for PO’s is carried out based on alumni feedback, </w:t>
      </w:r>
      <w:r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program </w:t>
      </w:r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exit survey and employer </w:t>
      </w:r>
      <w:r>
        <w:rPr>
          <w:rFonts w:ascii="Arial" w:hAnsi="Arial" w:cs="Arial"/>
          <w:bCs/>
          <w:color w:val="000000"/>
          <w:sz w:val="24"/>
          <w:szCs w:val="24"/>
          <w:lang w:bidi="ar-SA"/>
        </w:rPr>
        <w:t>survey</w:t>
      </w:r>
      <w:r w:rsidRPr="00DE36B0">
        <w:rPr>
          <w:rFonts w:ascii="Arial" w:hAnsi="Arial" w:cs="Arial"/>
          <w:bCs/>
          <w:color w:val="000000"/>
          <w:sz w:val="24"/>
          <w:szCs w:val="24"/>
          <w:lang w:bidi="ar-SA"/>
        </w:rPr>
        <w:t xml:space="preserve">. </w:t>
      </w:r>
    </w:p>
    <w:p w:rsidR="00713638" w:rsidRDefault="00713638" w:rsidP="00713638">
      <w:pPr>
        <w:rPr>
          <w:rFonts w:ascii="Arial" w:hAnsi="Arial" w:cs="Arial"/>
          <w:spacing w:val="-1"/>
          <w:sz w:val="24"/>
          <w:szCs w:val="24"/>
          <w:lang w:bidi="ar-SA"/>
        </w:rPr>
      </w:pPr>
      <w:r w:rsidRPr="00DE36B0">
        <w:rPr>
          <w:rFonts w:ascii="Arial" w:hAnsi="Arial" w:cs="Arial"/>
          <w:b/>
          <w:sz w:val="24"/>
          <w:szCs w:val="24"/>
          <w:lang w:bidi="ar-SA"/>
        </w:rPr>
        <w:t>Overall PO Attainment</w:t>
      </w:r>
      <w:r>
        <w:rPr>
          <w:rFonts w:ascii="Arial" w:hAnsi="Arial" w:cs="Arial"/>
          <w:sz w:val="24"/>
          <w:szCs w:val="24"/>
          <w:lang w:bidi="ar-SA"/>
        </w:rPr>
        <w:t>= 80% of</w:t>
      </w:r>
      <w:r w:rsidRPr="00DE36B0">
        <w:rPr>
          <w:rFonts w:ascii="Arial" w:hAnsi="Arial" w:cs="Arial"/>
          <w:spacing w:val="-2"/>
          <w:sz w:val="24"/>
          <w:szCs w:val="24"/>
          <w:lang w:bidi="ar-SA"/>
        </w:rPr>
        <w:t xml:space="preserve"> attainment through </w:t>
      </w:r>
      <w:r w:rsidRPr="00DE36B0">
        <w:rPr>
          <w:rFonts w:ascii="Arial" w:hAnsi="Arial" w:cs="Arial"/>
          <w:spacing w:val="-1"/>
          <w:sz w:val="24"/>
          <w:szCs w:val="24"/>
          <w:lang w:bidi="ar-SA"/>
        </w:rPr>
        <w:t>direct</w:t>
      </w:r>
      <w:r w:rsidRPr="00DE36B0">
        <w:rPr>
          <w:rFonts w:ascii="Arial" w:hAnsi="Arial" w:cs="Arial"/>
          <w:spacing w:val="-2"/>
          <w:sz w:val="24"/>
          <w:szCs w:val="24"/>
          <w:lang w:bidi="ar-SA"/>
        </w:rPr>
        <w:t xml:space="preserve"> </w:t>
      </w:r>
      <w:r>
        <w:rPr>
          <w:rFonts w:ascii="Arial" w:hAnsi="Arial" w:cs="Arial"/>
          <w:spacing w:val="-1"/>
          <w:sz w:val="24"/>
          <w:szCs w:val="24"/>
          <w:lang w:bidi="ar-SA"/>
        </w:rPr>
        <w:t>assessments +</w:t>
      </w:r>
    </w:p>
    <w:p w:rsidR="00713638" w:rsidRPr="00DE36B0" w:rsidRDefault="00713638" w:rsidP="00713638">
      <w:pPr>
        <w:rPr>
          <w:rFonts w:ascii="Arial" w:hAnsi="Arial" w:cs="Arial"/>
          <w:sz w:val="24"/>
          <w:szCs w:val="24"/>
          <w:lang w:bidi="ar-SA"/>
        </w:rPr>
      </w:pPr>
      <w:r>
        <w:rPr>
          <w:rFonts w:ascii="Arial" w:hAnsi="Arial" w:cs="Arial"/>
          <w:spacing w:val="-1"/>
          <w:sz w:val="24"/>
          <w:szCs w:val="24"/>
          <w:lang w:bidi="ar-SA"/>
        </w:rPr>
        <w:t xml:space="preserve">                                          </w:t>
      </w:r>
      <w:proofErr w:type="gramStart"/>
      <w:r>
        <w:rPr>
          <w:rFonts w:ascii="Arial" w:hAnsi="Arial" w:cs="Arial"/>
          <w:spacing w:val="-1"/>
          <w:sz w:val="24"/>
          <w:szCs w:val="24"/>
          <w:lang w:bidi="ar-SA"/>
        </w:rPr>
        <w:t>20% of</w:t>
      </w:r>
      <w:r w:rsidRPr="00DE36B0">
        <w:rPr>
          <w:rFonts w:ascii="Arial" w:hAnsi="Arial" w:cs="Arial"/>
          <w:spacing w:val="-2"/>
          <w:sz w:val="24"/>
          <w:szCs w:val="24"/>
          <w:lang w:bidi="ar-SA"/>
        </w:rPr>
        <w:t xml:space="preserve"> attainment through</w:t>
      </w:r>
      <w:r w:rsidRPr="00DE36B0">
        <w:rPr>
          <w:rFonts w:ascii="Arial" w:hAnsi="Arial" w:cs="Arial"/>
          <w:spacing w:val="-1"/>
          <w:sz w:val="24"/>
          <w:szCs w:val="24"/>
          <w:lang w:bidi="ar-SA"/>
        </w:rPr>
        <w:t xml:space="preserve"> indirect assessment.</w:t>
      </w:r>
      <w:proofErr w:type="gramEnd"/>
    </w:p>
    <w:p w:rsidR="00F20BAD" w:rsidRDefault="00F20BAD">
      <w:bookmarkStart w:id="0" w:name="_GoBack"/>
      <w:bookmarkEnd w:id="0"/>
    </w:p>
    <w:sectPr w:rsidR="00F20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38"/>
    <w:rsid w:val="00713638"/>
    <w:rsid w:val="00F2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38"/>
    <w:pPr>
      <w:spacing w:after="0" w:line="240" w:lineRule="auto"/>
    </w:pPr>
    <w:rPr>
      <w:rFonts w:ascii="Times New Roman" w:eastAsia="Times New Roman" w:hAnsi="Times New Roman" w:cs="Times New Roman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38"/>
    <w:pPr>
      <w:spacing w:after="0" w:line="240" w:lineRule="auto"/>
    </w:pPr>
    <w:rPr>
      <w:rFonts w:ascii="Times New Roman" w:eastAsia="Times New Roman" w:hAnsi="Times New Roman" w:cs="Times New Roman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2022-03-23T06:46:00Z</dcterms:created>
  <dcterms:modified xsi:type="dcterms:W3CDTF">2022-03-23T06:46:00Z</dcterms:modified>
</cp:coreProperties>
</file>